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40" w:lineRule="auto"/>
        <w:tabs>
          <w:tab w:val="center" w:pos="4537" w:leader="none"/>
          <w:tab w:val="left" w:pos="8190" w:leader="none"/>
        </w:tabs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fldChar w:fldCharType="begin"/>
      </w:r>
      <w:r>
        <w:instrText xml:space="preserve"> INCLUDEPICTURE "../Давлетшина УМС/УСТАВЫ/2023/сентябрь 2023/БР/май 2023/30.05.2023/cid:image001.jpg@01C6CB68.C05FD0E0" \* MERGEFORMAT </w:instrTex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fldChar w:fldCharType="end"/>
      </w:r>
      <w:r>
        <w:rPr>
          <w:rFonts w:eastAsia="SimSun"/>
          <w:b/>
          <w:color w:val="000000"/>
          <w:sz w:val="28"/>
          <w:szCs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251666432" behindDoc="0" locked="0" layoutInCell="1" allowOverlap="1">
                <wp:simplePos x="0" y="0"/>
                <wp:positionH relativeFrom="column">
                  <wp:posOffset>2529522</wp:posOffset>
                </wp:positionH>
                <wp:positionV relativeFrom="paragraph">
                  <wp:posOffset>-104775</wp:posOffset>
                </wp:positionV>
                <wp:extent cx="645822" cy="884555"/>
                <wp:effectExtent l="0" t="0" r="0" b="0"/>
                <wp:wrapSquare wrapText="bothSides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59525014" name=""/>
                        <pic:cNvPicPr/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 rot="0" flipH="0" flipV="0">
                          <a:off x="0" y="0"/>
                          <a:ext cx="645822" cy="88455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66432;o:allowoverlap:true;o:allowincell:true;mso-position-horizontal-relative:text;margin-left:199.17pt;mso-position-horizontal:absolute;mso-position-vertical-relative:text;margin-top:-8.25pt;mso-position-vertical:absolute;width:50.85pt;height:69.65pt;mso-wrap-distance-left:9.07pt;mso-wrap-distance-top:0.00pt;mso-wrap-distance-right:9.07pt;mso-wrap-distance-bottom:0.00pt;rotation:0;" stroked="f">
                <v:path textboxrect="0,0,0,0"/>
                <w10:wrap type="square"/>
                <v:imagedata r:id="rId12" o:title=""/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jc w:val="center"/>
        <w:spacing w:after="0" w:line="240" w:lineRule="auto"/>
        <w:tabs>
          <w:tab w:val="center" w:pos="4537" w:leader="none"/>
          <w:tab w:val="left" w:pos="8190" w:leader="none"/>
        </w:tabs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br w:type="textWrapping" w:clear="all"/>
        <w:t xml:space="preserve">         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jc w:val="center"/>
        <w:spacing w:after="0" w:line="240" w:lineRule="auto"/>
        <w:tabs>
          <w:tab w:val="center" w:pos="4537" w:leader="none"/>
          <w:tab w:val="left" w:pos="8190" w:leader="none"/>
        </w:tabs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       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jc w:val="center"/>
        <w:spacing w:after="0" w:line="240" w:lineRule="auto"/>
        <w:tabs>
          <w:tab w:val="center" w:pos="4537" w:leader="none"/>
          <w:tab w:val="left" w:pos="8190" w:leader="none"/>
        </w:tabs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2"/>
          <w:szCs w:val="22"/>
          <w:lang w:eastAsia="ru-RU"/>
        </w:rPr>
        <w:t xml:space="preserve">БЕЛОЯРСКИЙ </w:t>
      </w:r>
      <w:r>
        <w:rPr>
          <w:rFonts w:ascii="Times New Roman" w:hAnsi="Times New Roman" w:eastAsia="Times New Roman" w:cs="Times New Roman"/>
          <w:b/>
          <w:bCs/>
          <w:sz w:val="22"/>
          <w:szCs w:val="22"/>
          <w:lang w:eastAsia="ru-RU"/>
        </w:rPr>
        <w:t xml:space="preserve">РАЙОН</w:t>
      </w:r>
      <w:r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bCs/>
          <w:sz w:val="20"/>
          <w:szCs w:val="20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bCs/>
          <w:sz w:val="20"/>
          <w:szCs w:val="20"/>
          <w:lang w:eastAsia="ru-RU"/>
        </w:rPr>
        <w:t xml:space="preserve">ХАНТЫ-МАНСИЙСКИЙ АВТОНОМНЫЙ ОКРУГ – ЮГРА</w:t>
      </w:r>
      <w:r>
        <w:rPr>
          <w:rFonts w:ascii="Times New Roman" w:hAnsi="Times New Roman" w:eastAsia="Times New Roman" w:cs="Times New Roman"/>
          <w:b/>
          <w:bCs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0"/>
          <w:szCs w:val="20"/>
          <w:lang w:eastAsia="ru-RU"/>
        </w:rPr>
      </w:r>
    </w:p>
    <w:p>
      <w:pPr>
        <w:jc w:val="right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ПРОЕКТ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0"/>
          <w:szCs w:val="20"/>
          <w:lang w:eastAsia="ru-RU"/>
        </w:rPr>
        <w:t xml:space="preserve">                                        </w:t>
      </w:r>
      <w:r>
        <w:rPr>
          <w:rFonts w:ascii="Times New Roman" w:hAnsi="Times New Roman" w:eastAsia="Times New Roman" w:cs="Times New Roman"/>
          <w:b/>
          <w:bCs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0"/>
          <w:szCs w:val="20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sz w:val="32"/>
          <w:szCs w:val="32"/>
          <w:lang w:eastAsia="ru-RU"/>
        </w:rPr>
        <w:t xml:space="preserve">ДУМА БЕЛОЯРСКОГО РАЙОНА  </w:t>
      </w:r>
      <w:r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РЕШЕНИЕ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</w:p>
    <w:p>
      <w:pPr>
        <w:ind w:firstLine="720"/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                                                   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                                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  <w:t xml:space="preserve">           от ________________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2025 года                                                                                        №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____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20"/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                                           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  <w:t xml:space="preserve">          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center"/>
        <w:spacing w:after="0" w:afterAutospacing="0" w:line="17" w:lineRule="atLeast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О назначении собрания граждан по вопросу выявления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r>
    </w:p>
    <w:p>
      <w:pPr>
        <w:jc w:val="center"/>
        <w:spacing w:after="0" w:afterAutospacing="0" w:line="17" w:lineRule="atLeast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мнения граждан о поддержке инициативных проектов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</w:p>
    <w:p>
      <w:pPr>
        <w:jc w:val="center"/>
        <w:spacing w:after="0" w:afterAutospacing="0" w:line="283" w:lineRule="atLeast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r>
    </w:p>
    <w:p>
      <w:pPr>
        <w:jc w:val="center"/>
        <w:spacing w:after="0" w:afterAutospacing="0" w:line="283" w:lineRule="atLeast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В соответствии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со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статьями 48, 49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Федерального закона от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20 марта 2025 года      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№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33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-ФЗ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«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Об общих принципах организации местного самоуправления в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единой системе публичной власти»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, статьей 12 устава Белоярского района,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на основании обращений уполномоченных представителей инициативных групп о проведении собрания граждан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Дума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Белоярского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района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р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е ш и л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а: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 xml:space="preserve">1. Назначить собрание граждан на 4 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 xml:space="preserve">декабря 2025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 xml:space="preserve"> года.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  <w:lang w:eastAsia="ru-RU"/>
        </w:rPr>
        <w:t xml:space="preserve">Предварительная повестка дня: 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  <w:lang w:eastAsia="ru-RU"/>
        </w:rPr>
      </w:r>
    </w:p>
    <w:p>
      <w:pPr>
        <w:pStyle w:val="872"/>
        <w:numPr>
          <w:ilvl w:val="0"/>
          <w:numId w:val="4"/>
        </w:numPr>
        <w:ind w:left="0" w:right="0" w:firstLine="709"/>
        <w:jc w:val="both"/>
        <w:spacing w:after="0" w:line="240" w:lineRule="auto"/>
        <w:tabs>
          <w:tab w:val="left" w:pos="850" w:leader="none"/>
          <w:tab w:val="left" w:pos="1134" w:leader="none"/>
        </w:tabs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  <w:lang w:eastAsia="ru-RU"/>
        </w:rPr>
        <w:t xml:space="preserve">по вопросу выявления мнения граждан о поддержке инициативного проекта 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 xml:space="preserve">«Сквер героев СВО»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 xml:space="preserve">;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  <w:lang w:eastAsia="ru-RU"/>
        </w:rPr>
      </w:r>
    </w:p>
    <w:p>
      <w:pPr>
        <w:pStyle w:val="872"/>
        <w:numPr>
          <w:ilvl w:val="0"/>
          <w:numId w:val="4"/>
        </w:numPr>
        <w:ind w:left="0" w:right="0" w:firstLine="709"/>
        <w:jc w:val="both"/>
        <w:spacing w:after="0" w:line="240" w:lineRule="auto"/>
        <w:tabs>
          <w:tab w:val="left" w:pos="850" w:leader="none"/>
          <w:tab w:val="left" w:pos="1134" w:leader="none"/>
        </w:tabs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  <w:lang w:eastAsia="ru-RU"/>
        </w:rPr>
        <w:t xml:space="preserve">по вопросу выявления мнения граждан о поддержке инициативного проекта 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  <w:lang w:eastAsia="ru-RU"/>
        </w:rPr>
        <w:t xml:space="preserve">«Возрождение древнего ремесла: гончарная мастерская»;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  <w:lang w:eastAsia="ru-RU"/>
        </w:rPr>
      </w:r>
    </w:p>
    <w:p>
      <w:pPr>
        <w:pStyle w:val="872"/>
        <w:numPr>
          <w:ilvl w:val="0"/>
          <w:numId w:val="4"/>
        </w:numPr>
        <w:ind w:left="0" w:right="0" w:firstLine="709"/>
        <w:jc w:val="both"/>
        <w:spacing w:after="0" w:line="240" w:lineRule="auto"/>
        <w:tabs>
          <w:tab w:val="left" w:pos="850" w:leader="none"/>
          <w:tab w:val="left" w:pos="1134" w:leader="none"/>
        </w:tabs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  <w:lang w:eastAsia="ru-RU"/>
        </w:rPr>
        <w:t xml:space="preserve">по вопросу 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  <w:lang w:eastAsia="ru-RU"/>
        </w:rPr>
        <w:t xml:space="preserve">выявления мнения граждан о поддержке инициативного проекта «Жаркая Арктика».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4"/>
          <w:szCs w:val="24"/>
          <w:highlight w:val="none"/>
          <w:lang w:eastAsia="ru-RU"/>
        </w:rPr>
        <w:t xml:space="preserve">Место проведения: город Белоярский, улица Центральная, дом 9,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4"/>
          <w:szCs w:val="24"/>
          <w:highlight w:val="none"/>
          <w:lang w:eastAsia="ru-RU"/>
        </w:rPr>
        <w:t xml:space="preserve">администрация Белоярского района, зал совещаний (4 этаж)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4"/>
          <w:szCs w:val="24"/>
        </w:rPr>
        <w:t xml:space="preserve">.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  <w:lang w:eastAsia="ru-RU"/>
        </w:rPr>
        <w:t xml:space="preserve">Время проведения: 17 часов 00 минут.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  <w:lang w:eastAsia="ru-RU"/>
        </w:rPr>
        <w:t xml:space="preserve">Ини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  <w:lang w:eastAsia="ru-RU"/>
        </w:rPr>
        <w:t xml:space="preserve">циаторы созыва собрания: уполномоченный представитель инициативной группы Вовк Виктор Михайлович, уполномоченный представитель инициативной группы Обатина Зинаида Александровна, уполномоченный представитель инициативной группы Никонова Ирина Александровна.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  <w:lang w:eastAsia="ru-RU"/>
        </w:rPr>
        <w:t xml:space="preserve">Ознакомление с материалами, обсуждение которых предполагается на собрании, осуществляется непосредственно на собрании.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  <w:lang w:eastAsia="ru-RU"/>
        </w:rPr>
        <w:t xml:space="preserve">Территория, жители которой вправе участвовать в собрании: территория Белоярского района.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  <w:lang w:eastAsia="ru-RU"/>
        </w:rPr>
        <w:t xml:space="preserve">Предполагаемое количество участников собрания граждан – не менее 30 человек.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highlight w:val="none"/>
          <w:lang w:eastAsia="ru-RU"/>
        </w:rPr>
        <w:t xml:space="preserve">2.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Опубликовать настоящее решение в газете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«Белоярские вести. Официальный выпуск»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, разместить на официальном сайте органов местного самоуправления Белоярского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района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в информационно-телекоммуникационной сети «Интернет».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3. Настоящее решение вступает в силу после его официального опубликования.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Председатель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Думы Белоярского района                                                               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А.Г.Берестов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sectPr>
      <w:headerReference w:type="even" r:id="rId9"/>
      <w:footnotePr/>
      <w:endnotePr/>
      <w:type w:val="nextPage"/>
      <w:pgSz w:w="11909" w:h="16834" w:orient="portrait"/>
      <w:pgMar w:top="851" w:right="851" w:bottom="818" w:left="1701" w:header="720" w:footer="720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SimSun">
    <w:panose1 w:val="02010600030101010101"/>
  </w:font>
  <w:font w:name="Times New Roman CYR">
    <w:panose1 w:val="02020603050405020304"/>
  </w:font>
  <w:font w:name="Times New Roman">
    <w:panose1 w:val="02020603050405020304"/>
  </w:font>
  <w:font w:name="Tahoma">
    <w:panose1 w:val="020B0604030504040204"/>
  </w:font>
  <w:font w:name="Arial Unicode MS">
    <w:panose1 w:val="020B0604020202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6"/>
      <w:rPr>
        <w:rStyle w:val="863"/>
      </w:rPr>
      <w:framePr w:wrap="around" w:vAnchor="text" w:hAnchor="margin" w:xAlign="center" w:y="1"/>
    </w:pPr>
    <w:r>
      <w:rPr>
        <w:rStyle w:val="863"/>
      </w:rPr>
      <w:fldChar w:fldCharType="begin"/>
    </w:r>
    <w:r>
      <w:rPr>
        <w:rStyle w:val="863"/>
      </w:rPr>
      <w:instrText xml:space="preserve">PAGE  </w:instrText>
    </w:r>
    <w:r>
      <w:rPr>
        <w:rStyle w:val="863"/>
      </w:rPr>
      <w:fldChar w:fldCharType="end"/>
    </w:r>
    <w:r>
      <w:rPr>
        <w:rStyle w:val="863"/>
      </w:rPr>
    </w:r>
    <w:r>
      <w:rPr>
        <w:rStyle w:val="863"/>
      </w:rPr>
    </w:r>
  </w:p>
  <w:p>
    <w:pPr>
      <w:pStyle w:val="86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space"/>
      <w:lvlText w:val="%1)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space"/>
      <w:lvlText w:val="%1)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4">
    <w:name w:val="Heading 1"/>
    <w:basedOn w:val="859"/>
    <w:next w:val="859"/>
    <w:link w:val="68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5">
    <w:name w:val="Heading 1 Char"/>
    <w:basedOn w:val="860"/>
    <w:link w:val="684"/>
    <w:uiPriority w:val="9"/>
    <w:rPr>
      <w:rFonts w:ascii="Arial" w:hAnsi="Arial" w:eastAsia="Arial" w:cs="Arial"/>
      <w:sz w:val="40"/>
      <w:szCs w:val="40"/>
    </w:rPr>
  </w:style>
  <w:style w:type="paragraph" w:styleId="686">
    <w:name w:val="Heading 2"/>
    <w:basedOn w:val="859"/>
    <w:next w:val="859"/>
    <w:link w:val="68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7">
    <w:name w:val="Heading 2 Char"/>
    <w:basedOn w:val="860"/>
    <w:link w:val="686"/>
    <w:uiPriority w:val="9"/>
    <w:rPr>
      <w:rFonts w:ascii="Arial" w:hAnsi="Arial" w:eastAsia="Arial" w:cs="Arial"/>
      <w:sz w:val="34"/>
    </w:rPr>
  </w:style>
  <w:style w:type="paragraph" w:styleId="688">
    <w:name w:val="Heading 3"/>
    <w:basedOn w:val="859"/>
    <w:next w:val="859"/>
    <w:link w:val="68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9">
    <w:name w:val="Heading 3 Char"/>
    <w:basedOn w:val="860"/>
    <w:link w:val="688"/>
    <w:uiPriority w:val="9"/>
    <w:rPr>
      <w:rFonts w:ascii="Arial" w:hAnsi="Arial" w:eastAsia="Arial" w:cs="Arial"/>
      <w:sz w:val="30"/>
      <w:szCs w:val="30"/>
    </w:rPr>
  </w:style>
  <w:style w:type="paragraph" w:styleId="690">
    <w:name w:val="Heading 4"/>
    <w:basedOn w:val="859"/>
    <w:next w:val="859"/>
    <w:link w:val="69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1">
    <w:name w:val="Heading 4 Char"/>
    <w:basedOn w:val="860"/>
    <w:link w:val="690"/>
    <w:uiPriority w:val="9"/>
    <w:rPr>
      <w:rFonts w:ascii="Arial" w:hAnsi="Arial" w:eastAsia="Arial" w:cs="Arial"/>
      <w:b/>
      <w:bCs/>
      <w:sz w:val="26"/>
      <w:szCs w:val="26"/>
    </w:rPr>
  </w:style>
  <w:style w:type="paragraph" w:styleId="692">
    <w:name w:val="Heading 5"/>
    <w:basedOn w:val="859"/>
    <w:next w:val="859"/>
    <w:link w:val="69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3">
    <w:name w:val="Heading 5 Char"/>
    <w:basedOn w:val="860"/>
    <w:link w:val="692"/>
    <w:uiPriority w:val="9"/>
    <w:rPr>
      <w:rFonts w:ascii="Arial" w:hAnsi="Arial" w:eastAsia="Arial" w:cs="Arial"/>
      <w:b/>
      <w:bCs/>
      <w:sz w:val="24"/>
      <w:szCs w:val="24"/>
    </w:rPr>
  </w:style>
  <w:style w:type="paragraph" w:styleId="694">
    <w:name w:val="Heading 6"/>
    <w:basedOn w:val="859"/>
    <w:next w:val="859"/>
    <w:link w:val="69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5">
    <w:name w:val="Heading 6 Char"/>
    <w:basedOn w:val="860"/>
    <w:link w:val="694"/>
    <w:uiPriority w:val="9"/>
    <w:rPr>
      <w:rFonts w:ascii="Arial" w:hAnsi="Arial" w:eastAsia="Arial" w:cs="Arial"/>
      <w:b/>
      <w:bCs/>
      <w:sz w:val="22"/>
      <w:szCs w:val="22"/>
    </w:rPr>
  </w:style>
  <w:style w:type="paragraph" w:styleId="696">
    <w:name w:val="Heading 7"/>
    <w:basedOn w:val="859"/>
    <w:next w:val="859"/>
    <w:link w:val="69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7">
    <w:name w:val="Heading 7 Char"/>
    <w:basedOn w:val="860"/>
    <w:link w:val="69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8">
    <w:name w:val="Heading 8"/>
    <w:basedOn w:val="859"/>
    <w:next w:val="859"/>
    <w:link w:val="69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9">
    <w:name w:val="Heading 8 Char"/>
    <w:basedOn w:val="860"/>
    <w:link w:val="698"/>
    <w:uiPriority w:val="9"/>
    <w:rPr>
      <w:rFonts w:ascii="Arial" w:hAnsi="Arial" w:eastAsia="Arial" w:cs="Arial"/>
      <w:i/>
      <w:iCs/>
      <w:sz w:val="22"/>
      <w:szCs w:val="22"/>
    </w:rPr>
  </w:style>
  <w:style w:type="paragraph" w:styleId="700">
    <w:name w:val="Heading 9"/>
    <w:basedOn w:val="859"/>
    <w:next w:val="859"/>
    <w:link w:val="70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1">
    <w:name w:val="Heading 9 Char"/>
    <w:basedOn w:val="860"/>
    <w:link w:val="700"/>
    <w:uiPriority w:val="9"/>
    <w:rPr>
      <w:rFonts w:ascii="Arial" w:hAnsi="Arial" w:eastAsia="Arial" w:cs="Arial"/>
      <w:i/>
      <w:iCs/>
      <w:sz w:val="21"/>
      <w:szCs w:val="21"/>
    </w:rPr>
  </w:style>
  <w:style w:type="paragraph" w:styleId="702">
    <w:name w:val="No Spacing"/>
    <w:uiPriority w:val="1"/>
    <w:qFormat/>
    <w:pPr>
      <w:spacing w:before="0" w:after="0" w:line="240" w:lineRule="auto"/>
    </w:pPr>
  </w:style>
  <w:style w:type="paragraph" w:styleId="703">
    <w:name w:val="Title"/>
    <w:basedOn w:val="859"/>
    <w:next w:val="859"/>
    <w:link w:val="70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4">
    <w:name w:val="Title Char"/>
    <w:basedOn w:val="860"/>
    <w:link w:val="703"/>
    <w:uiPriority w:val="10"/>
    <w:rPr>
      <w:sz w:val="48"/>
      <w:szCs w:val="48"/>
    </w:rPr>
  </w:style>
  <w:style w:type="paragraph" w:styleId="705">
    <w:name w:val="Subtitle"/>
    <w:basedOn w:val="859"/>
    <w:next w:val="859"/>
    <w:link w:val="706"/>
    <w:uiPriority w:val="11"/>
    <w:qFormat/>
    <w:pPr>
      <w:spacing w:before="200" w:after="200"/>
    </w:pPr>
    <w:rPr>
      <w:sz w:val="24"/>
      <w:szCs w:val="24"/>
    </w:rPr>
  </w:style>
  <w:style w:type="character" w:styleId="706">
    <w:name w:val="Subtitle Char"/>
    <w:basedOn w:val="860"/>
    <w:link w:val="705"/>
    <w:uiPriority w:val="11"/>
    <w:rPr>
      <w:sz w:val="24"/>
      <w:szCs w:val="24"/>
    </w:rPr>
  </w:style>
  <w:style w:type="paragraph" w:styleId="707">
    <w:name w:val="Quote"/>
    <w:basedOn w:val="859"/>
    <w:next w:val="859"/>
    <w:link w:val="708"/>
    <w:uiPriority w:val="29"/>
    <w:qFormat/>
    <w:pPr>
      <w:ind w:left="720" w:right="720"/>
    </w:pPr>
    <w:rPr>
      <w:i/>
    </w:rPr>
  </w:style>
  <w:style w:type="character" w:styleId="708">
    <w:name w:val="Quote Char"/>
    <w:link w:val="707"/>
    <w:uiPriority w:val="29"/>
    <w:rPr>
      <w:i/>
    </w:rPr>
  </w:style>
  <w:style w:type="paragraph" w:styleId="709">
    <w:name w:val="Intense Quote"/>
    <w:basedOn w:val="859"/>
    <w:next w:val="859"/>
    <w:link w:val="71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0">
    <w:name w:val="Intense Quote Char"/>
    <w:link w:val="709"/>
    <w:uiPriority w:val="30"/>
    <w:rPr>
      <w:i/>
    </w:rPr>
  </w:style>
  <w:style w:type="character" w:styleId="711">
    <w:name w:val="Header Char"/>
    <w:basedOn w:val="860"/>
    <w:link w:val="866"/>
    <w:uiPriority w:val="99"/>
  </w:style>
  <w:style w:type="character" w:styleId="712">
    <w:name w:val="Footer Char"/>
    <w:basedOn w:val="860"/>
    <w:link w:val="868"/>
    <w:uiPriority w:val="99"/>
  </w:style>
  <w:style w:type="paragraph" w:styleId="713">
    <w:name w:val="Caption"/>
    <w:basedOn w:val="859"/>
    <w:next w:val="859"/>
    <w:link w:val="71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4">
    <w:name w:val="Caption Char"/>
    <w:basedOn w:val="860"/>
    <w:link w:val="713"/>
    <w:uiPriority w:val="35"/>
    <w:rPr>
      <w:b/>
      <w:bCs/>
      <w:color w:val="4f81bd" w:themeColor="accent1"/>
      <w:sz w:val="18"/>
      <w:szCs w:val="18"/>
    </w:rPr>
  </w:style>
  <w:style w:type="table" w:styleId="715">
    <w:name w:val="Table Grid"/>
    <w:basedOn w:val="86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6">
    <w:name w:val="Table Grid Light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7">
    <w:name w:val="Plain Table 1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8">
    <w:name w:val="Plain Table 2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9">
    <w:name w:val="Plain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0">
    <w:name w:val="Plain Table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Plain Table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2">
    <w:name w:val="Grid Table 1 Light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4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4">
    <w:name w:val="Grid Table 4 - Accent 1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5">
    <w:name w:val="Grid Table 4 - Accent 2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6">
    <w:name w:val="Grid Table 4 - Accent 3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7">
    <w:name w:val="Grid Table 4 - Accent 4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8">
    <w:name w:val="Grid Table 4 - Accent 5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9">
    <w:name w:val="Grid Table 4 - Accent 6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0">
    <w:name w:val="Grid Table 5 Dark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1">
    <w:name w:val="Grid Table 5 Dark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2">
    <w:name w:val="Grid Table 5 Dark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3">
    <w:name w:val="Grid Table 5 Dark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4">
    <w:name w:val="Grid Table 5 Dark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6">
    <w:name w:val="Grid Table 5 Dark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7">
    <w:name w:val="Grid Table 6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8">
    <w:name w:val="Grid Table 6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9">
    <w:name w:val="Grid Table 6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0">
    <w:name w:val="Grid Table 6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1">
    <w:name w:val="Grid Table 6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2">
    <w:name w:val="Grid Table 6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3">
    <w:name w:val="Grid Table 6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4">
    <w:name w:val="Grid Table 7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9">
    <w:name w:val="List Table 2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0">
    <w:name w:val="List Table 2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1">
    <w:name w:val="List Table 2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2">
    <w:name w:val="List Table 2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3">
    <w:name w:val="List Table 2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4">
    <w:name w:val="List Table 2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5">
    <w:name w:val="List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5 Dark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6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7">
    <w:name w:val="List Table 6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8">
    <w:name w:val="List Table 6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9">
    <w:name w:val="List Table 6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0">
    <w:name w:val="List Table 6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1">
    <w:name w:val="List Table 6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2">
    <w:name w:val="List Table 6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3">
    <w:name w:val="List Table 7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4">
    <w:name w:val="List Table 7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5">
    <w:name w:val="List Table 7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6">
    <w:name w:val="List Table 7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7">
    <w:name w:val="List Table 7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8">
    <w:name w:val="List Table 7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9">
    <w:name w:val="List Table 7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0">
    <w:name w:val="Lined - Accent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1">
    <w:name w:val="Lined - Accent 1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2">
    <w:name w:val="Lined - Accent 2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3">
    <w:name w:val="Lined - Accent 3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4">
    <w:name w:val="Lined - Accent 4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5">
    <w:name w:val="Lined - Accent 5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6">
    <w:name w:val="Lined - Accent 6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7">
    <w:name w:val="Bordered &amp; Lined - Accent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8">
    <w:name w:val="Bordered &amp; Lined - Accent 1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9">
    <w:name w:val="Bordered &amp; Lined - Accent 2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0">
    <w:name w:val="Bordered &amp; Lined - Accent 3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1">
    <w:name w:val="Bordered &amp; Lined - Accent 4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2">
    <w:name w:val="Bordered &amp; Lined - Accent 5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3">
    <w:name w:val="Bordered &amp; Lined - Accent 6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4">
    <w:name w:val="Bordered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5">
    <w:name w:val="Bordered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6">
    <w:name w:val="Bordered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7">
    <w:name w:val="Bordered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8">
    <w:name w:val="Bordered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9">
    <w:name w:val="Bordered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0">
    <w:name w:val="Bordered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1">
    <w:name w:val="Hyperlink"/>
    <w:uiPriority w:val="99"/>
    <w:unhideWhenUsed/>
    <w:rPr>
      <w:color w:val="0000ff" w:themeColor="hyperlink"/>
      <w:u w:val="single"/>
    </w:rPr>
  </w:style>
  <w:style w:type="paragraph" w:styleId="842">
    <w:name w:val="footnote text"/>
    <w:basedOn w:val="859"/>
    <w:link w:val="843"/>
    <w:uiPriority w:val="99"/>
    <w:semiHidden/>
    <w:unhideWhenUsed/>
    <w:pPr>
      <w:spacing w:after="40" w:line="240" w:lineRule="auto"/>
    </w:pPr>
    <w:rPr>
      <w:sz w:val="18"/>
    </w:rPr>
  </w:style>
  <w:style w:type="character" w:styleId="843">
    <w:name w:val="Footnote Text Char"/>
    <w:link w:val="842"/>
    <w:uiPriority w:val="99"/>
    <w:rPr>
      <w:sz w:val="18"/>
    </w:rPr>
  </w:style>
  <w:style w:type="character" w:styleId="844">
    <w:name w:val="footnote reference"/>
    <w:basedOn w:val="860"/>
    <w:uiPriority w:val="99"/>
    <w:unhideWhenUsed/>
    <w:rPr>
      <w:vertAlign w:val="superscript"/>
    </w:rPr>
  </w:style>
  <w:style w:type="paragraph" w:styleId="845">
    <w:name w:val="endnote text"/>
    <w:basedOn w:val="859"/>
    <w:link w:val="846"/>
    <w:uiPriority w:val="99"/>
    <w:semiHidden/>
    <w:unhideWhenUsed/>
    <w:pPr>
      <w:spacing w:after="0" w:line="240" w:lineRule="auto"/>
    </w:pPr>
    <w:rPr>
      <w:sz w:val="20"/>
    </w:rPr>
  </w:style>
  <w:style w:type="character" w:styleId="846">
    <w:name w:val="Endnote Text Char"/>
    <w:link w:val="845"/>
    <w:uiPriority w:val="99"/>
    <w:rPr>
      <w:sz w:val="20"/>
    </w:rPr>
  </w:style>
  <w:style w:type="character" w:styleId="847">
    <w:name w:val="endnote reference"/>
    <w:basedOn w:val="860"/>
    <w:uiPriority w:val="99"/>
    <w:semiHidden/>
    <w:unhideWhenUsed/>
    <w:rPr>
      <w:vertAlign w:val="superscript"/>
    </w:rPr>
  </w:style>
  <w:style w:type="paragraph" w:styleId="848">
    <w:name w:val="toc 1"/>
    <w:basedOn w:val="859"/>
    <w:next w:val="859"/>
    <w:uiPriority w:val="39"/>
    <w:unhideWhenUsed/>
    <w:pPr>
      <w:ind w:left="0" w:right="0" w:firstLine="0"/>
      <w:spacing w:after="57"/>
    </w:pPr>
  </w:style>
  <w:style w:type="paragraph" w:styleId="849">
    <w:name w:val="toc 2"/>
    <w:basedOn w:val="859"/>
    <w:next w:val="859"/>
    <w:uiPriority w:val="39"/>
    <w:unhideWhenUsed/>
    <w:pPr>
      <w:ind w:left="283" w:right="0" w:firstLine="0"/>
      <w:spacing w:after="57"/>
    </w:pPr>
  </w:style>
  <w:style w:type="paragraph" w:styleId="850">
    <w:name w:val="toc 3"/>
    <w:basedOn w:val="859"/>
    <w:next w:val="859"/>
    <w:uiPriority w:val="39"/>
    <w:unhideWhenUsed/>
    <w:pPr>
      <w:ind w:left="567" w:right="0" w:firstLine="0"/>
      <w:spacing w:after="57"/>
    </w:pPr>
  </w:style>
  <w:style w:type="paragraph" w:styleId="851">
    <w:name w:val="toc 4"/>
    <w:basedOn w:val="859"/>
    <w:next w:val="859"/>
    <w:uiPriority w:val="39"/>
    <w:unhideWhenUsed/>
    <w:pPr>
      <w:ind w:left="850" w:right="0" w:firstLine="0"/>
      <w:spacing w:after="57"/>
    </w:pPr>
  </w:style>
  <w:style w:type="paragraph" w:styleId="852">
    <w:name w:val="toc 5"/>
    <w:basedOn w:val="859"/>
    <w:next w:val="859"/>
    <w:uiPriority w:val="39"/>
    <w:unhideWhenUsed/>
    <w:pPr>
      <w:ind w:left="1134" w:right="0" w:firstLine="0"/>
      <w:spacing w:after="57"/>
    </w:pPr>
  </w:style>
  <w:style w:type="paragraph" w:styleId="853">
    <w:name w:val="toc 6"/>
    <w:basedOn w:val="859"/>
    <w:next w:val="859"/>
    <w:uiPriority w:val="39"/>
    <w:unhideWhenUsed/>
    <w:pPr>
      <w:ind w:left="1417" w:right="0" w:firstLine="0"/>
      <w:spacing w:after="57"/>
    </w:pPr>
  </w:style>
  <w:style w:type="paragraph" w:styleId="854">
    <w:name w:val="toc 7"/>
    <w:basedOn w:val="859"/>
    <w:next w:val="859"/>
    <w:uiPriority w:val="39"/>
    <w:unhideWhenUsed/>
    <w:pPr>
      <w:ind w:left="1701" w:right="0" w:firstLine="0"/>
      <w:spacing w:after="57"/>
    </w:pPr>
  </w:style>
  <w:style w:type="paragraph" w:styleId="855">
    <w:name w:val="toc 8"/>
    <w:basedOn w:val="859"/>
    <w:next w:val="859"/>
    <w:uiPriority w:val="39"/>
    <w:unhideWhenUsed/>
    <w:pPr>
      <w:ind w:left="1984" w:right="0" w:firstLine="0"/>
      <w:spacing w:after="57"/>
    </w:pPr>
  </w:style>
  <w:style w:type="paragraph" w:styleId="856">
    <w:name w:val="toc 9"/>
    <w:basedOn w:val="859"/>
    <w:next w:val="859"/>
    <w:uiPriority w:val="39"/>
    <w:unhideWhenUsed/>
    <w:pPr>
      <w:ind w:left="2268" w:right="0" w:firstLine="0"/>
      <w:spacing w:after="57"/>
    </w:pPr>
  </w:style>
  <w:style w:type="paragraph" w:styleId="857">
    <w:name w:val="TOC Heading"/>
    <w:uiPriority w:val="39"/>
    <w:unhideWhenUsed/>
  </w:style>
  <w:style w:type="paragraph" w:styleId="858">
    <w:name w:val="table of figures"/>
    <w:basedOn w:val="859"/>
    <w:next w:val="859"/>
    <w:uiPriority w:val="99"/>
    <w:unhideWhenUsed/>
    <w:pPr>
      <w:spacing w:after="0" w:afterAutospacing="0"/>
    </w:pPr>
  </w:style>
  <w:style w:type="paragraph" w:styleId="859" w:default="1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styleId="860" w:default="1">
    <w:name w:val="Default Paragraph Font"/>
    <w:uiPriority w:val="1"/>
    <w:semiHidden/>
    <w:unhideWhenUsed/>
  </w:style>
  <w:style w:type="table" w:styleId="86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2" w:default="1">
    <w:name w:val="No List"/>
    <w:uiPriority w:val="99"/>
    <w:semiHidden/>
    <w:unhideWhenUsed/>
  </w:style>
  <w:style w:type="character" w:styleId="863">
    <w:name w:val="page number"/>
    <w:basedOn w:val="860"/>
    <w:qFormat/>
  </w:style>
  <w:style w:type="paragraph" w:styleId="864">
    <w:name w:val="Balloon Text"/>
    <w:basedOn w:val="859"/>
    <w:link w:val="871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865">
    <w:name w:val="Body Text Indent 3"/>
    <w:basedOn w:val="859"/>
    <w:uiPriority w:val="99"/>
    <w:semiHidden/>
    <w:unhideWhenUsed/>
    <w:qFormat/>
    <w:pPr>
      <w:ind w:left="283"/>
      <w:spacing w:after="120"/>
    </w:pPr>
    <w:rPr>
      <w:sz w:val="16"/>
      <w:szCs w:val="16"/>
    </w:rPr>
  </w:style>
  <w:style w:type="paragraph" w:styleId="866">
    <w:name w:val="Header"/>
    <w:basedOn w:val="859"/>
    <w:link w:val="870"/>
    <w:qFormat/>
    <w:pPr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67">
    <w:name w:val="Body Text"/>
    <w:basedOn w:val="859"/>
    <w:uiPriority w:val="99"/>
    <w:semiHidden/>
    <w:unhideWhenUsed/>
    <w:qFormat/>
    <w:pPr>
      <w:spacing w:after="120"/>
    </w:pPr>
  </w:style>
  <w:style w:type="paragraph" w:styleId="868">
    <w:name w:val="Footer"/>
    <w:basedOn w:val="859"/>
    <w:link w:val="874"/>
    <w:uiPriority w:val="99"/>
    <w:unhideWhenUsed/>
    <w:qFormat/>
    <w:pPr>
      <w:spacing w:after="0" w:line="240" w:lineRule="auto"/>
      <w:tabs>
        <w:tab w:val="center" w:pos="4677" w:leader="none"/>
        <w:tab w:val="right" w:pos="9355" w:leader="none"/>
      </w:tabs>
    </w:pPr>
  </w:style>
  <w:style w:type="paragraph" w:styleId="869">
    <w:name w:val="Normal (Web)"/>
    <w:basedOn w:val="859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70" w:customStyle="1">
    <w:name w:val="Верхний колонтитул Знак"/>
    <w:basedOn w:val="860"/>
    <w:link w:val="866"/>
    <w:qFormat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71" w:customStyle="1">
    <w:name w:val="Текст выноски Знак"/>
    <w:basedOn w:val="860"/>
    <w:link w:val="864"/>
    <w:uiPriority w:val="99"/>
    <w:semiHidden/>
    <w:qFormat/>
    <w:rPr>
      <w:rFonts w:ascii="Tahoma" w:hAnsi="Tahoma" w:cs="Tahoma"/>
      <w:sz w:val="16"/>
      <w:szCs w:val="16"/>
    </w:rPr>
  </w:style>
  <w:style w:type="paragraph" w:styleId="872">
    <w:name w:val="List Paragraph"/>
    <w:basedOn w:val="859"/>
    <w:uiPriority w:val="34"/>
    <w:qFormat/>
    <w:pPr>
      <w:contextualSpacing/>
      <w:ind w:left="720"/>
    </w:pPr>
  </w:style>
  <w:style w:type="character" w:styleId="873" w:customStyle="1">
    <w:name w:val="Гиперссылка1"/>
    <w:basedOn w:val="860"/>
    <w:qFormat/>
  </w:style>
  <w:style w:type="character" w:styleId="874" w:customStyle="1">
    <w:name w:val="Нижний колонтитул Знак"/>
    <w:basedOn w:val="860"/>
    <w:link w:val="868"/>
    <w:uiPriority w:val="99"/>
    <w:qFormat/>
  </w:style>
  <w:style w:type="paragraph" w:styleId="875" w:customStyle="1">
    <w:name w:val="Стиль2"/>
    <w:basedOn w:val="867"/>
    <w:qFormat/>
    <w:pPr>
      <w:ind w:firstLine="708"/>
      <w:jc w:val="both"/>
      <w:spacing w:after="0"/>
    </w:pPr>
    <w:rPr>
      <w:rFonts w:ascii="Times New Roman CYR" w:hAnsi="Times New Roman CYR"/>
    </w:rPr>
  </w:style>
  <w:style w:type="paragraph" w:styleId="876" w:customStyle="1">
    <w:name w:val="page_text"/>
    <w:basedOn w:val="859"/>
    <w:qFormat/>
    <w:pPr>
      <w:spacing w:before="100" w:beforeAutospacing="1" w:after="100" w:afterAutospacing="1"/>
    </w:pPr>
    <w:rPr>
      <w:rFonts w:eastAsia="Arial Unicode MS"/>
    </w:rPr>
  </w:style>
  <w:style w:type="paragraph" w:styleId="877" w:customStyle="1">
    <w:name w:val="ConsPlusNormal"/>
    <w:qFormat/>
    <w:pPr>
      <w:ind w:firstLine="720"/>
      <w:widowControl w:val="off"/>
    </w:pPr>
    <w:rPr>
      <w:rFonts w:ascii="Arial" w:hAnsi="Arial" w:eastAsia="Times New Roman" w:cs="Arial"/>
    </w:rPr>
  </w:style>
  <w:style w:type="paragraph" w:styleId="878" w:customStyle="1">
    <w:name w:val="       ConsPlusNormal"/>
    <w:uiPriority w:val="99"/>
    <w:unhideWhenUsed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SimSu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4"/>
      <w:highlight w:val="none"/>
      <w:u w:val="none"/>
      <w:vertAlign w:val="baseline"/>
      <w:rtl w:val="0"/>
      <w:cs w:val="0"/>
      <w:lang w:val="en-US" w:eastAsia="zh-CN" w:bidi="ar-SA"/>
      <w14:ligatures w14:val="none"/>
    </w:rPr>
  </w:style>
  <w:style w:type="paragraph" w:styleId="879" w:customStyle="1">
    <w:name w:val="Основной текст"/>
    <w:uiPriority w:val="99"/>
    <w:unhideWhenUsed/>
    <w:qFormat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12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SimSu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1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customXml" Target="../customXml/item2.xml" /><Relationship Id="rId12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A64946-4297-445A-A120-512608F5D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*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Вахтомина Оксана Сергеевна</dc:creator>
  <cp:lastModifiedBy>NachUMSU</cp:lastModifiedBy>
  <cp:revision>73</cp:revision>
  <dcterms:created xsi:type="dcterms:W3CDTF">2021-08-30T12:54:00Z</dcterms:created>
  <dcterms:modified xsi:type="dcterms:W3CDTF">2025-11-21T05:14:29Z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3A9BA0C0682140EEA654759AA5B686C5_13</vt:lpwstr>
  </property>
</Properties>
</file>